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Tematică examen șef de lucrări UMF ”Carol Davila”</w:t>
      </w:r>
    </w:p>
    <w:p w:rsid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Normalitate, anormalitate, sănătate şi boală psihică.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Bazele biologice ale Psihiatriei – vulnerabilitatea: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vulnerabilitate genetică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vulnerabilitate biologică – teoria neurodezvoltării, neuroanatomie funcţională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vulnerabilitate biochimică – neuromediatorii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3. Vulnerabilitatea psiho-socială în Psihiatrie – factorii familiali şi sociali, adaptare şi nonadaptare socială. Stresul şi factorii traumatizanţi.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4. Doctrine psihopatologice – psihanaliza, cognitivismul, behaviorismul, psihosomatica.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5. Endogeneză, psihogeneză, somatogeneză, psihosomatică.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6. Concepţia clinico-nosografică în psihiatria contemporană – clasificarea tulburărilor psihice (CIM X – OMS, DSM IV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/V – APA).</w:t>
      </w:r>
      <w:bookmarkStart w:id="0" w:name="_GoBack"/>
      <w:bookmarkEnd w:id="0"/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7. Elemente de epidemiologie psihiatrică: generalităţi şi, importanţă, ramuri, factori de risc în suferinţele psihiatrice majore, date epidemiologice privind tulburarea depresivă şi bipolară, schizofrenie, demenţe.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8. Semiologie psihiatrică: procesele cognitive (atenţie, percepţie, memorie, gândire).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9. Procesele afectivo-conative (afectivitate, motivaţie, voinţă şi psihosomotricitate).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10. Sindroamele psihopatologice: tulburările de conştiinţă, sindroame nevrotice (anxios, fobic, obsesiv-compulsiv, disociativ-conversiv); sindroame delirant-halucinatorii: sindromul de automatism mintal; sindroamele afective; sindromologia schizofreniei, sindromul Korsakov, sindromul Ganser.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11. Sindroamele deficitare: deteriorativ-demenţial, de nedezvoltare a personalităţii.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12. Demenţa în Boala Alzheimer şi alte demenţe neurodegenerative: demenţa din boala Parkinson, demenţa frontotemporală, demenţa cu corpusculi Lewis, demenţa vasculară.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13. Tulburări psihice în ateroscleroza cerebrală.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14. Tulburări psihice în tumorile cerebrale.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15. Tulburări psihice în bolile endocrine: disfuncţii tiroidiene, suprarenale, hipotalamo-hipofizare.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16. Tulburări psihopatologice corelate ciclului menstrual, sarcinii, menopauzei.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17. Tulburări psihice în epilepsie: critice, intercritice, tulburări permanente de personalitate.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18. Alcoolismul cronic: tulburări psihice şi somatice, elemente psihopatologice, psihozele alcoolice; aspecte clinico-terapeutice şi sociale.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19. Toxicomaniile (opiacee, cocainică, amfetaminică): tulburări psihice şi somatice, dependenţă şi sevraj; aspecte clinico-terapeutice şi sociale.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20. Tulburările de personalitate: elemente etiopatogenice, aspecte psihopatologice, clinico-evolutive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21. Schizofrenia: aspecte etiopatogenice, psihopatologice, clinico-evolutive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22. Tulburările delirante acute şi persistente: aspecte etiopatogenice, psihopatologice, clinico-evolutive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23. Episodul maniacal, tulburarea bipolară: aspecte etiopatogenice, psihopatologice, clinico-evolutive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24. Episodul depresiv, tulburarea depresivă recurentă, ciclotimia, distimia: aspecte etiopatogenice, psihopatologice, clinico-evolutive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25. Tulburările anxioase şi fobice, tulburarea obsesiv-compulsivă, reacţia acută de stress, tulburarea de stress post-traumatic: aspecte psihopatologice, clinico-evolutive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26. Tulburările nevrotice şi somatoforme: tulburarea disociativă, tulburarea de somatizare: aspecte psihopatologice, clinico-evolutive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27. Tulburările de alimentaţie, tulburările de somn, şi disfuncţiile sexuale neorganice.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28. Tulburările de personalitate şi comportament:aspecte psihopatologice, clinico-evolutive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148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29. Retardul mental: generalităţi, clasificare, aspecte etiopatogenice şi clinice.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30. Tulburări specifice de dezvoltare în perioada copilăriei (autismul şi spectrul autist), tulburări afective şi psihotice cu debut în copilărie şi adolescenţă.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31. Comportamentul suicidar: factori de risc şi predicţie, aspecte psihopatologice şi clinico-evolutive.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32. Terapii farmacologice: generalităţi, elemente de psihofarmacologie clinică, alianţa terapeutică.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33. Antipsihotice: generalităţi, clasificare, indicaţii, efecte adverse, contraindicaţii.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34. Antidepresive, timostabilizatoare şi anxiolitice: generalităţi, clasificare, indicaţii, efecte adverse, contraindicaţii.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35. Medicamente antidemenţiale şi pentru tulburările de somn: generalităţi, clasificare, indicaţii, efecte adverse, contraindicaţii.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36. Psihoterapiile: de inspiraţie psihanalitică, cognitiv-comportamentale, experienţiale, individuale şi de grup.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37. Terapia electroconvulsivantă: indicaţii, efecte adverse, contraindicaţii.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38. Urgenţele psihiatrice şi intervenţia în criză: elemente psihopatologice, clinice şi terapeutice.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39. Principii de expertiză medico-legală, aspecte de psihiatrie forensică.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40. Instituţii psihiatrice, psihiatria comunitară, psihiatria de legătură. </w:t>
      </w:r>
    </w:p>
    <w:p w:rsidR="00E83DE2" w:rsidRPr="00E83DE2" w:rsidRDefault="00E83DE2" w:rsidP="00E83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83DE2" w:rsidRDefault="00E83DE2" w:rsidP="00E83DE2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83DE2" w:rsidRPr="00E83DE2" w:rsidRDefault="00E83DE2" w:rsidP="00E83DE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Bibliografie selectivă</w:t>
      </w:r>
    </w:p>
    <w:p w:rsidR="00E83DE2" w:rsidRPr="00E83DE2" w:rsidRDefault="00E83DE2" w:rsidP="00E83DE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Ardeleanu M, Suciu R, Nireştean A. Tulburări din spectrul anxietăţii, Editura Medicală Callisto, 2006, ISBN: 973-87261-1-5;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Birţ A M. Psihiatrie. Prolegomene clinice, Editura Dacia, Cluj-Napoca, 2001;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Chiriță R, Papari A (red) Tratat de psihiatrie, Ed. Fundația ”Andrei Șaguna”, Constanța, 2002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Cosman D. Sinuciderea. Studiu în perspectiva biopsihosocială, Editura Risoprint, Cluj-Napoca, 1999;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Dehelean L. Bazele biologice ale Psihiatriei, Editura Orizonturi Universitare, Timişoara, 2010;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Diagnostic and Statistical Manual of Mental Disorders (DSM IV), Published by the American Psychiatric Association, 2005;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Diagnostic and Statistical Manual of Mental Disorders (DSM V), Published by the American Psychiatric Association, 2013.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Dobrescu I. Manual de Psihiatrie a copilului şi adolescentului, Editura Infomedica, Bucureşti , 2010;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International Statistical Classification of Diseases and Related Health Problems 10</w:t>
      </w:r>
      <w:r w:rsidRPr="00E83DE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Edition (ICD-10) Version for 2010 -Chapter V, Mental and Behavioural Disorders (F00 – F99);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Ionescu G,  “Tratat de psihologie medicala si psihoterapie”, Editura Asklepios, 1995;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Ionescu S, “Quatorze approaches de la psychopatologie”, 2-e edition, Paris, Nathan Universite, 1995;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Kaplan &amp; Sadock’s, Comprehensive Textbook of Psychiatry, Ninth Edition,2 vol,  2009, Wolters Kluwer/ Lippincott Williams &amp; Williams;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Kapllan &amp; Sadock’s, “Synopsis of Psychiatry Behavioral Sciences/Clinical Psychiatry” Tenth Edition, 2007;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Lăzărescu M, ”Ce este tulburarea mentală”,  Evoluționism, cultură, psihopatologie, Polirom, 2014;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Lăzărescu M, Nireştean A. Tulburările de personalitate, Editura Polirom, 2007, ISBN: 978-973-46-0760-0;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Lăzărescu M. Bazele psihopatologiei clinice, Editura Academiei Române, Bucureşti, 2010;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Marinescu D, Udriştoiu T, Chiriţă V. Ghid therapeutic. Schizofrenie, Editura Universitară, Craiova, 2001;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Micluţia I. Psihiatrie, Editura Medicală Universitară Iuliu Haţeganu, Cluj-Napoca, 2002;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Predescu V (red.). Psihiatrie, vol I, Editura Medicală, 1988;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Predescu V(red.). Psihiatrie vol II, Editura Medicală, 1988;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Predescu V, “Psihiatrie”, Editura Medicală, 1976;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Prelipceanu D (red.). Psihiatrie clinică, Editura Medicală, Bucureşti, 2011;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Prelipceanu D, “Psihiatrie Note de curs”, Editura Info Medica, 2003;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Prelipceanu D, “Psihiatrie clinică”, Editura Medicală, 2013;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Prelipceanu D, Cicu G (coord), Ghid clinic de tratament substitutiv al dependenţei de opiacee, Editura APR, 2010;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Prelipceanu D, Mihăilescu R, Teodorescu R. Tratat de sănătate mintală, vol I, Editura Enciclopedică, Bucureşti, 2000;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Prelipceanu D, Voicu V. “Abuzul și dependenţă de substanţe psihoactive. Manual pentru studenții în medicină și medicii rezidenți psihiatri”, Editura Info Medica, 2004;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Scripcaru Gh, Astărăstoae V, Boişteanu P, Chiriţă V, Scripcaru C. Psihiatrie medico-legală, Editura Polirom, Iaşi, 2002;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Stahl S. M, ”The Prescriber’s Guide, 2013;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Stahl S.M, Stahl </w:t>
      </w:r>
      <w:r w:rsidRPr="00E83DE2">
        <w:rPr>
          <w:rFonts w:ascii="Times New Roman" w:eastAsia="Times New Roman" w:hAnsi="Times New Roman" w:cs="Times New Roman"/>
          <w:sz w:val="24"/>
          <w:szCs w:val="24"/>
          <w:lang w:val="en-GB"/>
        </w:rPr>
        <w:t>‘s Essential Psychopharmacology, Fourth Edition, 2014;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Taylor D, Paton C, Kapur S, red. ”The Maudsley, Prescribing Guidelines”, 10</w:t>
      </w:r>
      <w:r w:rsidRPr="00E83DE2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Edition, The South London And Maudsley NHS Foundation Trust Oxleas NHS Foundation Trust 2009, Informa Health Care;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Tudose C,  “Demențele”, Editura Info Medica, 2001;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Tudose C, sub red. ”Psihiatria medicului de familie” , Editura Medicală, 2013;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Tudose C, Tudose F,  “ Psihiatrie în practica medicală”, Editura Info Medica, 2007;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Tudose F,  Tudose C,  Vasilescu A,  Tămășan S,  “ Sindroame Rătăcitoare”, Editura Info Medica, 2005;</w:t>
      </w:r>
    </w:p>
    <w:p w:rsidR="00E83DE2" w:rsidRPr="00E83DE2" w:rsidRDefault="00E83DE2" w:rsidP="00E83DE2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3DE2">
        <w:rPr>
          <w:rFonts w:ascii="Times New Roman" w:eastAsia="Times New Roman" w:hAnsi="Times New Roman" w:cs="Times New Roman"/>
          <w:sz w:val="24"/>
          <w:szCs w:val="24"/>
          <w:lang w:val="en-US"/>
        </w:rPr>
        <w:t>Tudose F, Tudose C, “Abordarea pacientului în psihiatrie” ediţia a II-a, Editura Info Medica, 2004;</w:t>
      </w:r>
    </w:p>
    <w:p w:rsidR="004E1713" w:rsidRDefault="004E1713"/>
    <w:sectPr w:rsidR="004E1713" w:rsidSect="009F043B">
      <w:footerReference w:type="default" r:id="rId7"/>
      <w:pgSz w:w="11902" w:h="16834"/>
      <w:pgMar w:top="1530" w:right="1400" w:bottom="1530" w:left="1400" w:header="765" w:footer="765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A0C" w:rsidRDefault="00C62A0C" w:rsidP="009F043B">
      <w:pPr>
        <w:spacing w:after="0" w:line="240" w:lineRule="auto"/>
      </w:pPr>
      <w:r>
        <w:separator/>
      </w:r>
    </w:p>
  </w:endnote>
  <w:endnote w:type="continuationSeparator" w:id="1">
    <w:p w:rsidR="00C62A0C" w:rsidRDefault="00C62A0C" w:rsidP="009F0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8171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462" w:rsidRDefault="009F043B">
        <w:pPr>
          <w:pStyle w:val="Footer"/>
          <w:jc w:val="right"/>
        </w:pPr>
        <w:r>
          <w:fldChar w:fldCharType="begin"/>
        </w:r>
        <w:r w:rsidR="00E83DE2">
          <w:instrText xml:space="preserve"> PAGE   \* MERGEFORMAT </w:instrText>
        </w:r>
        <w:r>
          <w:fldChar w:fldCharType="separate"/>
        </w:r>
        <w:r w:rsidR="00EF5A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4462" w:rsidRDefault="00C62A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A0C" w:rsidRDefault="00C62A0C" w:rsidP="009F043B">
      <w:pPr>
        <w:spacing w:after="0" w:line="240" w:lineRule="auto"/>
      </w:pPr>
      <w:r>
        <w:separator/>
      </w:r>
    </w:p>
  </w:footnote>
  <w:footnote w:type="continuationSeparator" w:id="1">
    <w:p w:rsidR="00C62A0C" w:rsidRDefault="00C62A0C" w:rsidP="009F0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486A"/>
    <w:multiLevelType w:val="hybridMultilevel"/>
    <w:tmpl w:val="8DDE0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D53"/>
    <w:rsid w:val="000F7D53"/>
    <w:rsid w:val="004E1713"/>
    <w:rsid w:val="009F043B"/>
    <w:rsid w:val="00C62A0C"/>
    <w:rsid w:val="00E82500"/>
    <w:rsid w:val="00E83DE2"/>
    <w:rsid w:val="00EF5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83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3D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CatalinaT</dc:creator>
  <cp:lastModifiedBy>Secretariat8</cp:lastModifiedBy>
  <cp:revision>2</cp:revision>
  <dcterms:created xsi:type="dcterms:W3CDTF">2014-07-09T11:10:00Z</dcterms:created>
  <dcterms:modified xsi:type="dcterms:W3CDTF">2014-07-09T11:10:00Z</dcterms:modified>
</cp:coreProperties>
</file>